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2F" w:rsidRDefault="005A192F" w:rsidP="006B7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2F">
        <w:rPr>
          <w:rFonts w:ascii="Times New Roman" w:hAnsi="Times New Roman" w:cs="Times New Roman"/>
          <w:b/>
          <w:sz w:val="28"/>
          <w:szCs w:val="28"/>
        </w:rPr>
        <w:t>Выступление на педсовете</w:t>
      </w:r>
    </w:p>
    <w:p w:rsidR="006B7DC2" w:rsidRPr="006B7DC2" w:rsidRDefault="006B7DC2" w:rsidP="006B7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DC2">
        <w:rPr>
          <w:rFonts w:ascii="Times New Roman" w:hAnsi="Times New Roman" w:cs="Times New Roman"/>
          <w:b/>
          <w:sz w:val="28"/>
          <w:szCs w:val="28"/>
        </w:rPr>
        <w:t>«Театрализованная игра как средство социального развития детей с нарушением интеллекта»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>Театрализованная игра – это деятельность, моделирующая биосоциальные отношения, внешне подчиненное сюжету-сценарию в обозначенных временных пространственных характеристиках; в этой деятельности принятия образа овеществлено (переодеванием или куклой) и выражается различными символическими средствами (мимикой, па</w:t>
      </w:r>
      <w:r>
        <w:rPr>
          <w:rFonts w:ascii="Times New Roman" w:hAnsi="Times New Roman" w:cs="Times New Roman"/>
          <w:sz w:val="28"/>
          <w:szCs w:val="28"/>
        </w:rPr>
        <w:t>нтомимой, речью, пением и т.п.).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>Ребенок формируется в деятельности, чем она разнообразнее, тем разнообразнее его личность. Игровая деятельность является ведущей деятельностью детей дошкольного возраста. Формирование игровой деятельности направлено на развитие у детей интереса к игрушкам, предметно-игровым действиям и воспитание умения играть со сверстниками. Постепенно от предметно - игровых действий переходят к обучению сюжетно-</w:t>
      </w:r>
      <w:proofErr w:type="spellStart"/>
      <w:r w:rsidRPr="005612EB">
        <w:rPr>
          <w:rFonts w:ascii="Times New Roman" w:hAnsi="Times New Roman" w:cs="Times New Roman"/>
          <w:sz w:val="28"/>
          <w:szCs w:val="28"/>
        </w:rPr>
        <w:t>отобразительной</w:t>
      </w:r>
      <w:proofErr w:type="spellEnd"/>
      <w:r w:rsidRPr="005612EB">
        <w:rPr>
          <w:rFonts w:ascii="Times New Roman" w:hAnsi="Times New Roman" w:cs="Times New Roman"/>
          <w:sz w:val="28"/>
          <w:szCs w:val="28"/>
        </w:rPr>
        <w:t xml:space="preserve"> игре, которая занимает в обучении умственно отсталых детей длительный период. Только после формирования у детей представлений об отношениях между взрослым  следует перейти к воспитанию у них умений принимать на себя определенные роли и действовать в игре соответственно принятой роли, учитывая при этом ролевую позицию партнера. Сюжетно-ролевая игра создает основу для возникновения функций замещения, необходимую для дальнейшего развития мыслительной и речевой деятельности, способствует нравственно-эстетическому воспитанию каждого ребенка.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 xml:space="preserve">Формирование игровой деятельности при обучении умственно отсталого ребенка требует проведения специально организованных педагогами занятий и </w:t>
      </w:r>
      <w:proofErr w:type="gramStart"/>
      <w:r w:rsidRPr="005612EB">
        <w:rPr>
          <w:rFonts w:ascii="Times New Roman" w:hAnsi="Times New Roman" w:cs="Times New Roman"/>
          <w:sz w:val="28"/>
          <w:szCs w:val="28"/>
        </w:rPr>
        <w:t>лишь</w:t>
      </w:r>
      <w:proofErr w:type="gramEnd"/>
      <w:r w:rsidRPr="005612EB">
        <w:rPr>
          <w:rFonts w:ascii="Times New Roman" w:hAnsi="Times New Roman" w:cs="Times New Roman"/>
          <w:sz w:val="28"/>
          <w:szCs w:val="28"/>
        </w:rPr>
        <w:t xml:space="preserve"> затем переносится</w:t>
      </w:r>
      <w:r>
        <w:rPr>
          <w:rFonts w:ascii="Times New Roman" w:hAnsi="Times New Roman" w:cs="Times New Roman"/>
          <w:sz w:val="28"/>
          <w:szCs w:val="28"/>
        </w:rPr>
        <w:t xml:space="preserve"> в свободную деятельность детей.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 xml:space="preserve">В современном мире актуальна проблема воспитания и развития творческой личности. И сейчас больше внимания стали уделять проблему </w:t>
      </w:r>
      <w:r w:rsidRPr="005612EB">
        <w:rPr>
          <w:rFonts w:ascii="Times New Roman" w:hAnsi="Times New Roman" w:cs="Times New Roman"/>
          <w:sz w:val="28"/>
          <w:szCs w:val="28"/>
        </w:rPr>
        <w:lastRenderedPageBreak/>
        <w:t>помощи детям с ограниченными возможностями. Одна из важнейших задач коррекционной педагогики – повышение эффективности педагогического воздействия на детей с психофизическими недостатками, оптимальное развитие потенциальных возможностей их познавательной и речевой деятельности, подготовка к самостоятельной жизни и включение в социальную среду полноправными членами общества. Ни в какой другой деятельности ребенок не проявляет столько настойчивости, целеустремленности, неутомимости. Интересной игре он отдается целиком. И одной из видов творческих игр является игра театрализация. Театрализованные игры играют важную роль во всесторонней коррекции и компенсации аномалий развития подготовки детей с нарушением интеллекта к жизни. Проведение театрализованных игр в детском саду позволяет решать не только учебно-воспитательные, но и коррекционные задачи:</w:t>
      </w:r>
    </w:p>
    <w:p w:rsidR="005612EB" w:rsidRPr="00CC5BFD" w:rsidRDefault="005612EB" w:rsidP="00CC5BF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BFD">
        <w:rPr>
          <w:rFonts w:ascii="Times New Roman" w:hAnsi="Times New Roman" w:cs="Times New Roman"/>
          <w:sz w:val="28"/>
          <w:szCs w:val="28"/>
        </w:rPr>
        <w:t>Развивать точность координацию движений.</w:t>
      </w:r>
    </w:p>
    <w:p w:rsidR="005612EB" w:rsidRPr="00CC5BFD" w:rsidRDefault="005612EB" w:rsidP="00CC5BF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BFD">
        <w:rPr>
          <w:rFonts w:ascii="Times New Roman" w:hAnsi="Times New Roman" w:cs="Times New Roman"/>
          <w:sz w:val="28"/>
          <w:szCs w:val="28"/>
        </w:rPr>
        <w:t>Развивать речевые и неречевые средства общения.</w:t>
      </w:r>
    </w:p>
    <w:p w:rsidR="005612EB" w:rsidRPr="00CC5BFD" w:rsidRDefault="005612EB" w:rsidP="00CC5BF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BFD">
        <w:rPr>
          <w:rFonts w:ascii="Times New Roman" w:hAnsi="Times New Roman" w:cs="Times New Roman"/>
          <w:sz w:val="28"/>
          <w:szCs w:val="28"/>
        </w:rPr>
        <w:t>Развивать эмоционально-волевую деятельность.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 xml:space="preserve">Особенно это важно в работе разной степени детей с нарушением интеллекта, у которых наблюдается недоразвитие познавательной и особенности эмоционально-волевой сферы, когда педагогам необходимо вызвать и стимулировать потребность в эмоциональном общении, особенно детей с тяжелой степенью умственной отсталости и детей с диагнозом РДА (ранний детский аутизм). Такие дети имеют скудный запас знаний о социальном и природном мире, поэтому не владеют правилами взаимодействия с ним. У таких детей отмечается слабо дифференцированное эмоциональное отношение к природе, животным, сверстникам, взрослым. Можно сделать вывод, что детей с нарушением интеллекта имеют неустойчивое внимание, плохая и зрительная память, слабость мотивации и контроля, трудности в ориентировке в пространстве, недостаточная </w:t>
      </w:r>
      <w:proofErr w:type="spellStart"/>
      <w:r w:rsidRPr="005612EB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5612EB">
        <w:rPr>
          <w:rFonts w:ascii="Times New Roman" w:hAnsi="Times New Roman" w:cs="Times New Roman"/>
          <w:sz w:val="28"/>
          <w:szCs w:val="28"/>
        </w:rPr>
        <w:t xml:space="preserve"> движений, не четкая </w:t>
      </w:r>
      <w:proofErr w:type="spellStart"/>
      <w:r w:rsidRPr="005612EB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5612EB">
        <w:rPr>
          <w:rFonts w:ascii="Times New Roman" w:hAnsi="Times New Roman" w:cs="Times New Roman"/>
          <w:sz w:val="28"/>
          <w:szCs w:val="28"/>
        </w:rPr>
        <w:t xml:space="preserve"> словаря, а значит, такие дети склонны к тормозным процессам, проявляют в игре </w:t>
      </w:r>
      <w:r w:rsidRPr="005612EB">
        <w:rPr>
          <w:rFonts w:ascii="Times New Roman" w:hAnsi="Times New Roman" w:cs="Times New Roman"/>
          <w:sz w:val="28"/>
          <w:szCs w:val="28"/>
        </w:rPr>
        <w:lastRenderedPageBreak/>
        <w:t>робость, скованность, быстро утомляются, не хва</w:t>
      </w:r>
      <w:r>
        <w:rPr>
          <w:rFonts w:ascii="Times New Roman" w:hAnsi="Times New Roman" w:cs="Times New Roman"/>
          <w:sz w:val="28"/>
          <w:szCs w:val="28"/>
        </w:rPr>
        <w:t>тает внимания сосредоточенности.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>Работа c детьми с нарушением интеллекта, имеющие проблемы в интеллектуальном развитии осуществляются следующими направлениями: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>Знакомство с окружающим миром с целью формирования образов-представлений о моделируемых объектах и отражения в их внешних и внутренних свойств, функциональных особенностей в последующей игре;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2EB">
        <w:rPr>
          <w:rFonts w:ascii="Times New Roman" w:hAnsi="Times New Roman" w:cs="Times New Roman"/>
          <w:sz w:val="28"/>
          <w:szCs w:val="28"/>
        </w:rPr>
        <w:t>Формирование познавательных действий и ориентировки пространстве: 1)реальном - на основе предметно-игровой деятельности; 2)отражение в различных знаках- с предметами – заместителями в ходе игровой, предметно-практической, элементарно трудовой деятельности;</w:t>
      </w:r>
      <w:proofErr w:type="gramEnd"/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>Обучение принятию игрового образа, роли:1) восприятие собственного тела, наблюдение за своими движениями, за тем, как педагог заменяет реальное поведение игровым; 2) освоение действий с различными игрушками в ходе режиссерских игр; 3) взаимодействие персонажей в режиссерских играх и играх драматизации;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>Развитие психомоторики, обусловливающей точность выполнения задуманного действия, модели: 1) освоение крупных движений тела, действий с реальными предметами; 2) движения с предметами-заместителями; 3) движение с условными изображениями и отдельными деталями костюма;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>Развитие мелкой моторики рук, осуществляющееся в ходе управления различными куклами, переодевания и действий с воображаемыми предметами;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>Овладение различными средствами межличностного общения и развитие функций речи: 1) согласование со словами педагога; 2) произнесение отдельных реплик персонажей в ходе театрализованных игр; 3) освоение интонирования речи в ходе образных игр.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 xml:space="preserve">Таким образом, происходит развитие важных функций: подготовка театрализации и процесс игровой деятельности. Чтобы решить все эти </w:t>
      </w:r>
      <w:r w:rsidRPr="005612EB">
        <w:rPr>
          <w:rFonts w:ascii="Times New Roman" w:hAnsi="Times New Roman" w:cs="Times New Roman"/>
          <w:sz w:val="28"/>
          <w:szCs w:val="28"/>
        </w:rPr>
        <w:lastRenderedPageBreak/>
        <w:t>функции в театрализованной игре, нам помогает в работе с детьми нарушением интеллекта комплексный подход, который тесно взаимосвязанный с занятиями по разделам программы (ознакомление с окружающим миром и художественной литературой; развитие речи и музыкальное воспитание и т.д.) Комплектность таких занятий достигает взаимодействие согласованность в работе с педагогами, которые знакомят с методами и приемами театрализованной деятельности. В своей работе, мы педагоги, считаем особой задачей развитие гуманной, экологической и социальной направленности мотивации детей, пробуждение их интереса к природному и художественному миру, к взрослым людям как носителям определенных социальных ролей, а также к сверстникам как партнерам по совместной деятельности.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>В театрализованной игре детей с нарушением интеллекта социальные отношения моделируются в эмоциональных комфортных условиях, отражающие общение с людьми и природным миром, положение ребенка в семье, в кругу сверстников и взрослых. В результате этого дети получают представления, которые затем закрепляются в реальной жизни. Особое внимание уделяется познавательного общения взрослого и детьми, а также сверстников между собой, поскольку такие дети не могут и не стремятся продуктивно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взаимодействовать с окружающим.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 xml:space="preserve">Например, игра с куклой или переодевание, в перевоплощение в игровой персонаж используется прием для знакомства с детьми детей друг с другом, а также для создания игровой мотивации. Приобщение детей к диалогу с помощью образной игрушки оказывается более эффективным, чем прямое общение. Если ребенок проявляет интерес и желание ответить сам за животного, то стараемся поощрять эти попытки. Поначалу дети наблюдают за тем, как действует с игрушкой взрослый, а затем они самостоятельно учатся взаимодействовать с ней. Постепенно, по мере овладения элементами театрализованной игры, дети начинают выступать от имени персонажа. Они благодарят сверстников, обращаются друг к другу, хвалят друг друга. Таким </w:t>
      </w:r>
      <w:r w:rsidRPr="005612EB">
        <w:rPr>
          <w:rFonts w:ascii="Times New Roman" w:hAnsi="Times New Roman" w:cs="Times New Roman"/>
          <w:sz w:val="28"/>
          <w:szCs w:val="28"/>
        </w:rPr>
        <w:lastRenderedPageBreak/>
        <w:t xml:space="preserve">образом, дети овладевают возможными способами невербального общения: учатся привлекать внимание партнера выражать заинтересованность в общении и игре с ним жестами, мимикой и т.д. Опыт работы с детьми свидетельствует о том, что манипулирование взрослым куклой делает возможным телесный контакт, прикосновения, что очень важно для детей, испытывающих страхи при общении с незнакомыми людьми, в незнакомой ситуации. В результате такой формы установления контакта, дети начинают воспринимать взрослого как «друга». Ребенок привыкает к тому, что взрослый «ведет» его, изменяя его движения. У него возникает доверие к педагогу, чувство общности с ним, интерес занятия с взрослым. И дети учатся активно улыбаться, смотреть в глаза педагогу. Детям становится интересно, когда они не только говорят, но действуют как сказочные герои. Они пытаются имитировать ролевые движения, наблюдая друг за другом, стараются лучше сыграть роль. В своей работе мы, педагоги используем аудиозаписи для образных театрализованных игр. Музыка помогает детям имитировать движения персонажей, подчеркивать характер героев, при этом совершенствуется их координация, вырабатывается чувство ритма. А движение в свою очередь помогает детям повышать активность </w:t>
      </w:r>
      <w:proofErr w:type="spellStart"/>
      <w:r w:rsidRPr="005612EB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5612EB">
        <w:rPr>
          <w:rFonts w:ascii="Times New Roman" w:hAnsi="Times New Roman" w:cs="Times New Roman"/>
          <w:sz w:val="28"/>
          <w:szCs w:val="28"/>
        </w:rPr>
        <w:t xml:space="preserve"> анализатора, «балансирует» процессы возбуждения и торможения.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2EB">
        <w:rPr>
          <w:rFonts w:ascii="Times New Roman" w:hAnsi="Times New Roman" w:cs="Times New Roman"/>
          <w:sz w:val="28"/>
          <w:szCs w:val="28"/>
        </w:rPr>
        <w:t>Использование театрализованных игр как средство социального развития детей с нарушением интеллекта и РДА, позволяет не только знакомить с прекрасным или расширить представление об окружающем, но и пробуждать способность к состраданию, сопереживанию.</w:t>
      </w:r>
      <w:proofErr w:type="gramEnd"/>
      <w:r w:rsidRPr="005612EB">
        <w:rPr>
          <w:rFonts w:ascii="Times New Roman" w:hAnsi="Times New Roman" w:cs="Times New Roman"/>
          <w:sz w:val="28"/>
          <w:szCs w:val="28"/>
        </w:rPr>
        <w:t xml:space="preserve"> Активизирует мышление, воображение, а главное помогает психологической адаптации ребенка в социуме, что помогает преодолеть робость, связанную с трудностями в общении,</w:t>
      </w:r>
      <w:r>
        <w:rPr>
          <w:rFonts w:ascii="Times New Roman" w:hAnsi="Times New Roman" w:cs="Times New Roman"/>
          <w:sz w:val="28"/>
          <w:szCs w:val="28"/>
        </w:rPr>
        <w:t xml:space="preserve"> неуверенностью в себе</w:t>
      </w:r>
      <w:r w:rsidRPr="005612EB">
        <w:rPr>
          <w:rFonts w:ascii="Times New Roman" w:hAnsi="Times New Roman" w:cs="Times New Roman"/>
          <w:sz w:val="28"/>
          <w:szCs w:val="28"/>
        </w:rPr>
        <w:t>.</w:t>
      </w:r>
    </w:p>
    <w:p w:rsidR="005612EB" w:rsidRPr="005612EB" w:rsidRDefault="005612EB" w:rsidP="00561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2EB" w:rsidRDefault="005612EB" w:rsidP="005612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EB" w:rsidRDefault="005612EB" w:rsidP="005612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EB" w:rsidRPr="005612EB" w:rsidRDefault="005612EB" w:rsidP="00CC5B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EB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5612EB" w:rsidRPr="005612EB" w:rsidRDefault="005612EB" w:rsidP="00CC5B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12EB" w:rsidRDefault="005612EB" w:rsidP="00CC5BFD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>Вечканова И. Г. Театрализованные игры в коррекционно-развивающей работе с дошкольниками: Учебно-методическое пособие. — СПб</w:t>
      </w:r>
      <w:proofErr w:type="gramStart"/>
      <w:r w:rsidRPr="005612E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5612EB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5612EB">
        <w:rPr>
          <w:rFonts w:ascii="Times New Roman" w:hAnsi="Times New Roman" w:cs="Times New Roman"/>
          <w:sz w:val="28"/>
          <w:szCs w:val="28"/>
        </w:rPr>
        <w:t xml:space="preserve">, 2009. — С.23–25.: — ил. — </w:t>
      </w:r>
      <w:proofErr w:type="gramStart"/>
      <w:r w:rsidRPr="005612EB">
        <w:rPr>
          <w:rFonts w:ascii="Times New Roman" w:hAnsi="Times New Roman" w:cs="Times New Roman"/>
          <w:sz w:val="28"/>
          <w:szCs w:val="28"/>
        </w:rPr>
        <w:t>(Серия «Коррекционная педагогика»</w:t>
      </w:r>
      <w:proofErr w:type="gramEnd"/>
    </w:p>
    <w:p w:rsidR="005612EB" w:rsidRDefault="005612EB" w:rsidP="00CC5BFD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 xml:space="preserve">Гнедова О. А., </w:t>
      </w:r>
      <w:proofErr w:type="spellStart"/>
      <w:r w:rsidRPr="005612EB">
        <w:rPr>
          <w:rFonts w:ascii="Times New Roman" w:hAnsi="Times New Roman" w:cs="Times New Roman"/>
          <w:sz w:val="28"/>
          <w:szCs w:val="28"/>
        </w:rPr>
        <w:t>Майдонюк</w:t>
      </w:r>
      <w:proofErr w:type="spellEnd"/>
      <w:r w:rsidRPr="005612EB">
        <w:rPr>
          <w:rFonts w:ascii="Times New Roman" w:hAnsi="Times New Roman" w:cs="Times New Roman"/>
          <w:sz w:val="28"/>
          <w:szCs w:val="28"/>
        </w:rPr>
        <w:t xml:space="preserve"> Л. Е «Театрализация сказок в коррекционно – развивающей работе с дошкольниками». Санкт - Пет. «Детство Пресс» 2007г.</w:t>
      </w:r>
    </w:p>
    <w:p w:rsidR="005612EB" w:rsidRDefault="005612EB" w:rsidP="00CC5BFD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612EB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5612EB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Pr="005612EB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5612EB">
        <w:rPr>
          <w:rFonts w:ascii="Times New Roman" w:hAnsi="Times New Roman" w:cs="Times New Roman"/>
          <w:sz w:val="28"/>
          <w:szCs w:val="28"/>
        </w:rPr>
        <w:t xml:space="preserve"> Е. А. Коррекционно-развивающее обучение и воспитание дошкольников с нарушением интеллекта. Метод. Рекомендации. — М.: Просвещение, 2009.</w:t>
      </w:r>
    </w:p>
    <w:p w:rsidR="005612EB" w:rsidRPr="005612EB" w:rsidRDefault="005612EB" w:rsidP="00CC5BFD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12EB">
        <w:rPr>
          <w:rFonts w:ascii="Times New Roman" w:hAnsi="Times New Roman" w:cs="Times New Roman"/>
          <w:sz w:val="28"/>
          <w:szCs w:val="28"/>
        </w:rPr>
        <w:t xml:space="preserve">  Фадеева Е. В. Театрализованная игра как эффективное средство социальной адаптации детей с ОВЗ // Молодой ученый. — 2017. — №27. — С. 153-155.</w:t>
      </w:r>
    </w:p>
    <w:p w:rsidR="005612EB" w:rsidRPr="005612EB" w:rsidRDefault="005612EB" w:rsidP="00CC5B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7DC2" w:rsidRDefault="006B7DC2" w:rsidP="00CC5B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7DC2" w:rsidRDefault="006B7DC2" w:rsidP="00CC5B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7DC2" w:rsidRDefault="006B7DC2" w:rsidP="00CC5B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7102" w:rsidRPr="006B7DC2" w:rsidRDefault="00DF7102" w:rsidP="00CC5B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F7102" w:rsidRPr="006B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6339"/>
    <w:multiLevelType w:val="hybridMultilevel"/>
    <w:tmpl w:val="B3B6E10A"/>
    <w:lvl w:ilvl="0" w:tplc="CC8E0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AB3CE2"/>
    <w:multiLevelType w:val="hybridMultilevel"/>
    <w:tmpl w:val="0910E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2F483E"/>
    <w:multiLevelType w:val="hybridMultilevel"/>
    <w:tmpl w:val="57B65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854B26"/>
    <w:multiLevelType w:val="hybridMultilevel"/>
    <w:tmpl w:val="59EC3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04"/>
    <w:rsid w:val="004D698D"/>
    <w:rsid w:val="005612EB"/>
    <w:rsid w:val="005A192F"/>
    <w:rsid w:val="006B7DC2"/>
    <w:rsid w:val="00CC5BFD"/>
    <w:rsid w:val="00DF7102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6</cp:revision>
  <dcterms:created xsi:type="dcterms:W3CDTF">2018-10-21T09:29:00Z</dcterms:created>
  <dcterms:modified xsi:type="dcterms:W3CDTF">2018-10-25T17:40:00Z</dcterms:modified>
</cp:coreProperties>
</file>