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95" w:rsidRPr="008A5407" w:rsidRDefault="00A83435" w:rsidP="003E5395">
      <w:pPr>
        <w:shd w:val="clear" w:color="auto" w:fill="FFFFFF"/>
        <w:spacing w:after="0" w:line="36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3E5395" w:rsidRPr="008A54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3E5395" w:rsidRPr="008A5407" w:rsidRDefault="003E5395" w:rsidP="003E5395">
      <w:pPr>
        <w:shd w:val="clear" w:color="auto" w:fill="FFFFFF"/>
        <w:spacing w:after="0" w:line="36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A54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«Детский сад №91 компенсирующего вида»</w:t>
      </w:r>
    </w:p>
    <w:p w:rsidR="003E5395" w:rsidRDefault="003E5395" w:rsidP="003E53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5395" w:rsidRDefault="003E5395" w:rsidP="003E53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5395" w:rsidRDefault="003E5395" w:rsidP="003E53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5395" w:rsidRDefault="003E5395" w:rsidP="003E53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5395" w:rsidRDefault="003E5395" w:rsidP="003E53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5395" w:rsidRDefault="003E5395" w:rsidP="003E53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5395" w:rsidRDefault="003E5395" w:rsidP="003E53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5395" w:rsidRPr="00025CC3" w:rsidRDefault="003E5395" w:rsidP="003E5395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E5395" w:rsidRPr="00213001" w:rsidRDefault="003E5395" w:rsidP="003E53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3001">
        <w:rPr>
          <w:rFonts w:ascii="Times New Roman" w:hAnsi="Times New Roman" w:cs="Times New Roman"/>
          <w:b/>
          <w:i/>
          <w:sz w:val="36"/>
          <w:szCs w:val="36"/>
        </w:rPr>
        <w:t>Консультация для педагогов</w:t>
      </w:r>
    </w:p>
    <w:p w:rsidR="003E5395" w:rsidRDefault="003E5395" w:rsidP="003E53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5395">
        <w:rPr>
          <w:rFonts w:ascii="Times New Roman" w:hAnsi="Times New Roman" w:cs="Times New Roman"/>
          <w:b/>
          <w:sz w:val="36"/>
          <w:szCs w:val="36"/>
        </w:rPr>
        <w:t>«Создание условий для </w:t>
      </w:r>
      <w:r w:rsidRPr="003E5395">
        <w:rPr>
          <w:rFonts w:ascii="Times New Roman" w:hAnsi="Times New Roman" w:cs="Times New Roman"/>
          <w:b/>
          <w:bCs/>
          <w:sz w:val="36"/>
          <w:szCs w:val="36"/>
        </w:rPr>
        <w:t xml:space="preserve">развития мелкой моторики </w:t>
      </w:r>
    </w:p>
    <w:p w:rsidR="003E5395" w:rsidRPr="003E5395" w:rsidRDefault="003E5395" w:rsidP="003E53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395">
        <w:rPr>
          <w:rFonts w:ascii="Times New Roman" w:hAnsi="Times New Roman" w:cs="Times New Roman"/>
          <w:b/>
          <w:bCs/>
          <w:sz w:val="36"/>
          <w:szCs w:val="36"/>
        </w:rPr>
        <w:t>у дошкольников с ограниченными возможностями здоровья</w:t>
      </w:r>
      <w:r w:rsidRPr="003E5395">
        <w:rPr>
          <w:rFonts w:ascii="Times New Roman" w:hAnsi="Times New Roman" w:cs="Times New Roman"/>
          <w:b/>
          <w:sz w:val="36"/>
          <w:szCs w:val="36"/>
        </w:rPr>
        <w:t>»</w:t>
      </w:r>
    </w:p>
    <w:p w:rsidR="003E5395" w:rsidRDefault="003E5395" w:rsidP="003E53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395" w:rsidRDefault="003E5395" w:rsidP="003E53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395" w:rsidRDefault="003E5395" w:rsidP="003E53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395" w:rsidRDefault="003E5395" w:rsidP="003E53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395" w:rsidRPr="008A5407" w:rsidRDefault="003E5395" w:rsidP="003E5395">
      <w:pPr>
        <w:spacing w:after="0" w:line="360" w:lineRule="auto"/>
        <w:ind w:left="5812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5407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одготовила</w:t>
      </w:r>
      <w:r w:rsidRPr="008A540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5395" w:rsidRPr="008A5407" w:rsidRDefault="003E5395" w:rsidP="003E5395">
      <w:pPr>
        <w:spacing w:after="0" w:line="360" w:lineRule="auto"/>
        <w:ind w:left="5812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540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 </w:t>
      </w:r>
    </w:p>
    <w:p w:rsidR="003E5395" w:rsidRPr="008A5407" w:rsidRDefault="003E5395" w:rsidP="003E5395">
      <w:pPr>
        <w:spacing w:after="0" w:line="360" w:lineRule="auto"/>
        <w:ind w:left="5812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Маталыгина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407">
        <w:rPr>
          <w:rFonts w:ascii="Times New Roman" w:hAnsi="Times New Roman" w:cs="Times New Roman"/>
          <w:b/>
          <w:i/>
          <w:sz w:val="28"/>
          <w:szCs w:val="28"/>
        </w:rPr>
        <w:t>Н.В.</w:t>
      </w:r>
    </w:p>
    <w:p w:rsidR="003E5395" w:rsidRPr="009A68B1" w:rsidRDefault="003E5395" w:rsidP="003E53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5395" w:rsidRPr="009A68B1" w:rsidRDefault="003E5395" w:rsidP="003E53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5395" w:rsidRPr="009A68B1" w:rsidRDefault="003E5395" w:rsidP="003E53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5395" w:rsidRDefault="003E5395" w:rsidP="003E53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5395" w:rsidRDefault="003E5395" w:rsidP="003E53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5395" w:rsidRDefault="003E5395" w:rsidP="003E53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Актуальность проблемы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 у детей с ограниченными возможностями здоровья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 и умственное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ребенка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 В свое время,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великий педагог - Василий Александрович Сухомлинский писал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E53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«Истоки способностей и дарований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родителей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 волнует вопрос, как правильно подготовить ребенка к школе. Большая часть родителей думая о том, как лучше подготовить ребенка к школе, обращают внимание, как правило, на чтение и счет. Взрослые даже не представляют насколько важно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мелкую моторику у ребенка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а ведь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у дошкольника мелкой моторики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одним из главных условий последующего успешного овладения письмом.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У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относящихся к группе компенсирующей направленности, практически всегда имеются проблемы речевого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норме у ребенка должны быть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развиты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все 7 компонентов речевой системы (общее звучание речи, активный словарь, грамматический строй, </w:t>
      </w: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звуко-слоговая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структура, звукопроизношение, связная речь, фонематический слух, то у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 ограниченными возможностями здоровья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быть несформированными от 3 и более компонентов речи.</w:t>
      </w:r>
      <w:proofErr w:type="gram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Такие речевые патологии, мы именуем как общее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недоразвитие речи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Учеными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(В. М. </w:t>
      </w:r>
      <w:proofErr w:type="spellStart"/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Бехтеров</w:t>
      </w:r>
      <w:proofErr w:type="spellEnd"/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Л. С. </w:t>
      </w:r>
      <w:proofErr w:type="spellStart"/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Выготский</w:t>
      </w:r>
      <w:proofErr w:type="spellEnd"/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С. Д </w:t>
      </w:r>
      <w:proofErr w:type="spellStart"/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Забрамная</w:t>
      </w:r>
      <w:proofErr w:type="spellEnd"/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В. С. Мухина)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давно доказано, что от степени сформированности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мелкой моторики зависит и уровень развития речи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движений пальцев рук соответствует возрасту, то и речевое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находится в пределах нормы; если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движений пальцев отстает, то задерживается и речевое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Речь совершенствуется под влиянием кинетических импульсов от рук, точнее – от пальцев. Ребенок с хорошо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развитой мелкой моторикой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пальцев и кисти имеет более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развитые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отделы головного мозга, отвечающие за речь. Поэтому специалисты рекомендуют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мелкую моторику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с самого раннего возраста, т. к. стимулируя отделы мозга, отвечающие за движения пальцев рук, активизируются и соседние отделы, отвечающие за речь, которые близко расположены друг к другу.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мелкой моторикой развивается не только речь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внимание, мышление, координация, наблюдательность, зрительная и двигательная память. Все эти сферы у данной категории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нуждаются в коррекции. В связи с этим очень важно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мелкую моторику у детей с ОВЗ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Я попытаюсь дать обзор тех методов и приемов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использую в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коррекционно-развивающей работе с детьми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различные упражнения и игры для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пальчиковая гимнастика, </w:t>
      </w: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самомассаж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массаж с шариками </w:t>
      </w: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лепка из пластилина, шнуровка, песочная терапия.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</w:t>
      </w:r>
      <w:proofErr w:type="gram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универсальное дидактическое и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развивающее средство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сущность которой состоит в том, что во время ее проведения нервные окончания рук воздействуют на мозг ребенка и мозговая деятельность активизируется. Выполняя пальчиками различные упражнения, ребенок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мелкие движения рук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благодаря чему пальцы и кисти приобретают хорошую подвижность, гибкость, исчезает скованность движений. Пальчиковую гимнастику следует начинать с легкого массажа проводимого педагогом, для разогрева мышц. Упражнения для пальчиковой гимнастики следует начинать от простого к </w:t>
      </w:r>
      <w:proofErr w:type="gram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сложному</w:t>
      </w:r>
      <w:proofErr w:type="gram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Игры манипуляции 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«Ладушки-ладушки»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Сорока-Белобока</w:t>
      </w:r>
      <w:proofErr w:type="spellEnd"/>
      <w:proofErr w:type="gramEnd"/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делили апельсин»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Сюжетные пальчиковые игры 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«Распускается цветок»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- из сжатого кулака поочередно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«появляются»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пальцы,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«Пальчики </w:t>
      </w:r>
      <w:r w:rsidRPr="00A834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здороваются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- подушечки пальцев соприкасаются с большим пальцем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(правой, левой руки, двух одновременно)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 Пальчиковые </w:t>
      </w:r>
      <w:proofErr w:type="spellStart"/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кинезиологические</w:t>
      </w:r>
      <w:proofErr w:type="spellEnd"/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упражнения 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«гимнастика мозга»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) самый сложный вид пальчиковой гимнастики. Данные упражнения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 только двигательную сферу, но и пространственную ориентацию ребенка. </w:t>
      </w:r>
      <w:proofErr w:type="gram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«Колечко»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- поочередно перебирать пальцы рук, соединяя в кольцо с каждым пальцем последовательно указательный, средний и так далее.</w:t>
      </w:r>
      <w:proofErr w:type="gram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«Кулак - ребро - ладонь»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последовательно менять три положения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: сжатая в кулак ладонь, ладонь ребром на плоскости стола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(сначала правой рукой, потом левой, затем двумя руками вместе)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Самомассаж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 В данных упражнениях используются традиционные для массажа движения - разминание, растирание, надавливание, пощипывание, отличие самомассажа лишь в том, что ребенок выполняет сам все действия и манипуляции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 периферии к центру)</w:t>
      </w:r>
      <w:proofErr w:type="gram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Надеваем перчатки»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- большим и указательным пальцами правой и левой руки растираем каждый палец левой руки, начиная с мизинца, сверху вниз. В конце растираем ладонь. </w:t>
      </w:r>
      <w:r w:rsidRPr="00A83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«Гуси щиплют травку»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пальцы правой руки пощипывают кисть левой. Для более </w:t>
      </w:r>
      <w:proofErr w:type="gram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эффективного</w:t>
      </w:r>
      <w:proofErr w:type="gram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самомассажа кистей рук можно использовать грецкий орех, каштан, шестигранный карандаш.</w:t>
      </w:r>
    </w:p>
    <w:p w:rsidR="00A83435" w:rsidRPr="00A83435" w:rsidRDefault="00A83435" w:rsidP="00A83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Массаж шариками </w:t>
      </w: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Для </w:t>
      </w: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терапии нужны специальные массажные шарики и колечки. Шариком </w:t>
      </w: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стимулировать зоны не только на ладонях и руках, но и на стопах, ногах, спине. Высокая эффективность </w:t>
      </w: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терапии в том, что не наносит вред, а при правильном и длительном применении наступает выраженный эффект, безопасен в использовании, массаж с шариками можно многократно включать в течение дня, также в любую образовательную деятельность в виде физкультминуток.</w:t>
      </w:r>
    </w:p>
    <w:p w:rsidR="00A83435" w:rsidRPr="00A83435" w:rsidRDefault="00A83435" w:rsidP="00A83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Катать мячик от кончиков пальчиков</w:t>
      </w:r>
      <w:r w:rsidR="003E53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к запястью; - Катать</w:t>
      </w:r>
      <w:r w:rsidR="003E53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мячик в ладонях по кругу;- Перебирать мячик пальчиками;- Сжимать мячик пальчиками;- Крутить</w:t>
      </w:r>
      <w:r w:rsidR="003E53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мячик пальчикам;- Подбрасывать и ловить мячик;- Сжимать мячик в руках;- Перекидывать мячик из одной руки в другую.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Пружинные кольца надеваются на пальчики ребенка и прокатываются по ним, массируя каждый палец до его покраснения и появления ощущения тепла. Систематически выполняя пальчиками различные упражнения, дети достигают хорошего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 рук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оказывает благоприятное влияние на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речи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я рекомендую шире использовать разнообразные игры и упражнения, направленные на формирование тонких движений пальцев рук.</w:t>
      </w:r>
    </w:p>
    <w:p w:rsidR="00A83435" w:rsidRPr="00A83435" w:rsidRDefault="00A83435" w:rsidP="00A83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Нанизывание бусин и шнуровка.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с проблемами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мелкой моторики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следует начинать с нанизывания бусин крупного размера, с возрастом и с учетом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двигательной активности пальцев рук можно переходить на средние и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мелкие бусины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же проводятся игры со шнуровкой. Нанизывание бусин дает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возможность развитию левой и правой руки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оказывает благотворный эффект для обеспечения взаимодействия полушарий мозга, способствует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памяти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мышления и речи.</w:t>
      </w:r>
    </w:p>
    <w:p w:rsidR="00A83435" w:rsidRPr="00A83435" w:rsidRDefault="00A83435" w:rsidP="00A83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с прищепками.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Прищепки, отличный материал в помощи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 рук и пальцев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способствуют скоординировать движения пальцев, помогают в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точности и ловкости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координируют зрительно -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моторную систему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 На занятиях и в свободное время прищепки помогают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пространственное представление, речь, воображение.</w:t>
      </w:r>
    </w:p>
    <w:p w:rsidR="00A83435" w:rsidRPr="00A83435" w:rsidRDefault="00A83435" w:rsidP="00A83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Песочная терапия.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Песочная</w:t>
      </w:r>
      <w:proofErr w:type="gram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терапия-одна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разновидностей игровой терапии, способствует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мелкой моторики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формированию образного мышления, творческих и интеллектуальных способностей ребенка, а также помогает снять психологические напряжение. Песочная терапия – универсальный метод, который практически не имеет противопоказаний. Для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 у детей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с ОВЗ мы включаем игры с сухим и влажным песком, также дети любят играть с кинетическим песком.</w:t>
      </w:r>
    </w:p>
    <w:p w:rsidR="00A83435" w:rsidRPr="00A83435" w:rsidRDefault="00A83435" w:rsidP="00A83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Лепка из пластилина.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вид изобразительной деятельности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у детей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определенные качества. Но, только занимаясь лепкой, ребенок знакомится с объемной формой предмета, взаимосвязью его частей, у него формируются навыки работы двумя руками, </w:t>
      </w:r>
      <w:proofErr w:type="spellStart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скоординированность</w:t>
      </w:r>
      <w:proofErr w:type="spell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движений, 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активно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развиваются мелкие мышцы пальцев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глазомер, пространственное мышление. Когда ребенок лепит,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 его мелкая моторика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что, в свою очередь, влияет на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речи и мышления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к тому же лепка благотворно влияет на нервную систему в целом. В начальном этапе при работе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 ОВЗ с пластилином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польза для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мелкой моторики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заключается в самой лепке, а не в ее результате. Важно, чтобы ребенок мял пластилин, отрывал от него кусочки, катал их между ладошками.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Любое </w:t>
      </w:r>
      <w:proofErr w:type="gramStart"/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конструирование</w:t>
      </w:r>
      <w:proofErr w:type="gramEnd"/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безусловно является эффективным средством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 рук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Также оно способствует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совершенствованию различных познавательных процессов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восприятия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представления, внимания, мышления, логики, памяти, пространственной ориентировки.</w:t>
      </w:r>
    </w:p>
    <w:p w:rsidR="00A83435" w:rsidRPr="00A83435" w:rsidRDefault="00A83435" w:rsidP="00A83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Я уверена, что системная разнообразная работа по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мелкой моторики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 с учетом индивидуальных особенностей будет способствовать созреванию соответствующих зон коры головного мозга для дальнейшего </w:t>
      </w:r>
      <w:r w:rsidRPr="00A834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мышц мелкой моторики и речевых навыков</w:t>
      </w:r>
      <w:r w:rsidRPr="00A834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261A" w:rsidRPr="00A83435" w:rsidRDefault="0042261A" w:rsidP="00A834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61A" w:rsidRPr="00A83435" w:rsidSect="0098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435"/>
    <w:rsid w:val="003E5395"/>
    <w:rsid w:val="0042261A"/>
    <w:rsid w:val="0098272E"/>
    <w:rsid w:val="00A8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8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4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3</cp:revision>
  <dcterms:created xsi:type="dcterms:W3CDTF">2021-12-20T07:38:00Z</dcterms:created>
  <dcterms:modified xsi:type="dcterms:W3CDTF">2021-12-23T13:06:00Z</dcterms:modified>
</cp:coreProperties>
</file>